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071654" w14:textId="77777777" w:rsidR="0065361A" w:rsidRPr="00D147BD" w:rsidRDefault="0065361A" w:rsidP="0065361A">
      <w:pPr>
        <w:pStyle w:val="TitlePageOrigin"/>
        <w:rPr>
          <w:color w:val="auto"/>
        </w:rPr>
      </w:pPr>
      <w:bookmarkStart w:id="0" w:name="_Hlk111643689"/>
      <w:r w:rsidRPr="00D147BD">
        <w:rPr>
          <w:caps w:val="0"/>
          <w:color w:val="auto"/>
        </w:rPr>
        <w:t>WEST VIRGINIA LEGISLATURE</w:t>
      </w:r>
    </w:p>
    <w:p w14:paraId="71F0897A" w14:textId="77777777" w:rsidR="0065361A" w:rsidRPr="00D147BD" w:rsidRDefault="0065361A" w:rsidP="0065361A">
      <w:pPr>
        <w:pStyle w:val="TitlePageSession"/>
        <w:rPr>
          <w:color w:val="auto"/>
        </w:rPr>
      </w:pPr>
      <w:r w:rsidRPr="00D147BD">
        <w:rPr>
          <w:color w:val="auto"/>
        </w:rPr>
        <w:t xml:space="preserve">2023 </w:t>
      </w:r>
      <w:r w:rsidRPr="00D147BD">
        <w:rPr>
          <w:caps w:val="0"/>
          <w:color w:val="auto"/>
        </w:rPr>
        <w:t>REGULAR SESSION</w:t>
      </w:r>
    </w:p>
    <w:p w14:paraId="33D6FBFE" w14:textId="77777777" w:rsidR="0065361A" w:rsidRPr="00D147BD" w:rsidRDefault="008B5CE2" w:rsidP="0065361A">
      <w:pPr>
        <w:pStyle w:val="TitlePageBillPrefix"/>
        <w:rPr>
          <w:color w:val="auto"/>
        </w:rPr>
      </w:pPr>
      <w:sdt>
        <w:sdtPr>
          <w:rPr>
            <w:color w:val="auto"/>
          </w:rPr>
          <w:tag w:val="IntroDate"/>
          <w:id w:val="-1236936958"/>
          <w:placeholder>
            <w:docPart w:val="73DDB937CEDE4DFDB04E0C891E9B9A08"/>
          </w:placeholder>
          <w:text/>
        </w:sdtPr>
        <w:sdtEndPr/>
        <w:sdtContent>
          <w:r w:rsidR="0065361A" w:rsidRPr="00D147BD">
            <w:rPr>
              <w:color w:val="auto"/>
            </w:rPr>
            <w:t>Introduced</w:t>
          </w:r>
        </w:sdtContent>
      </w:sdt>
    </w:p>
    <w:p w14:paraId="598DFDB0" w14:textId="5C4A2F33" w:rsidR="0065361A" w:rsidRPr="00D147BD" w:rsidRDefault="008B5CE2" w:rsidP="0065361A">
      <w:pPr>
        <w:pStyle w:val="BillNumber"/>
        <w:rPr>
          <w:color w:val="auto"/>
        </w:rPr>
      </w:pPr>
      <w:sdt>
        <w:sdtPr>
          <w:rPr>
            <w:color w:val="auto"/>
          </w:rPr>
          <w:tag w:val="Chamber"/>
          <w:id w:val="893011969"/>
          <w:placeholder>
            <w:docPart w:val="4288D049AEBF45E7ABD46BA2781C35BC"/>
          </w:placeholder>
          <w:dropDownList>
            <w:listItem w:displayText="House" w:value="House"/>
            <w:listItem w:displayText="Senate" w:value="Senate"/>
          </w:dropDownList>
        </w:sdtPr>
        <w:sdtEndPr/>
        <w:sdtContent>
          <w:r w:rsidR="0065361A" w:rsidRPr="00D147BD">
            <w:rPr>
              <w:color w:val="auto"/>
            </w:rPr>
            <w:t>House</w:t>
          </w:r>
        </w:sdtContent>
      </w:sdt>
      <w:r w:rsidR="0065361A" w:rsidRPr="00D147BD">
        <w:rPr>
          <w:color w:val="auto"/>
        </w:rPr>
        <w:t xml:space="preserve"> Bill </w:t>
      </w:r>
      <w:sdt>
        <w:sdtPr>
          <w:rPr>
            <w:color w:val="auto"/>
          </w:rPr>
          <w:tag w:val="BNum"/>
          <w:id w:val="1645317809"/>
          <w:placeholder>
            <w:docPart w:val="A9DB0C768D7D42CCA5128D5F403A0B15"/>
          </w:placeholder>
          <w:text/>
        </w:sdtPr>
        <w:sdtEndPr/>
        <w:sdtContent>
          <w:r>
            <w:rPr>
              <w:color w:val="auto"/>
            </w:rPr>
            <w:t>3440</w:t>
          </w:r>
        </w:sdtContent>
      </w:sdt>
    </w:p>
    <w:p w14:paraId="374A2E8B" w14:textId="4E79FD6C" w:rsidR="0065361A" w:rsidRPr="00D147BD" w:rsidRDefault="0065361A" w:rsidP="0065361A">
      <w:pPr>
        <w:pStyle w:val="Sponsors"/>
        <w:rPr>
          <w:color w:val="auto"/>
        </w:rPr>
      </w:pPr>
      <w:r w:rsidRPr="00D147BD">
        <w:rPr>
          <w:color w:val="auto"/>
        </w:rPr>
        <w:t xml:space="preserve">By </w:t>
      </w:r>
      <w:sdt>
        <w:sdtPr>
          <w:rPr>
            <w:color w:val="auto"/>
          </w:rPr>
          <w:tag w:val="Sponsors"/>
          <w:id w:val="1589585889"/>
          <w:placeholder>
            <w:docPart w:val="2EA6DAC290834881BF3C9800B40AB68B"/>
          </w:placeholder>
          <w:text w:multiLine="1"/>
        </w:sdtPr>
        <w:sdtEndPr/>
        <w:sdtContent>
          <w:r w:rsidRPr="00D147BD">
            <w:rPr>
              <w:color w:val="auto"/>
            </w:rPr>
            <w:t>Delegate</w:t>
          </w:r>
          <w:r w:rsidR="00816610">
            <w:rPr>
              <w:color w:val="auto"/>
            </w:rPr>
            <w:t>s</w:t>
          </w:r>
          <w:r w:rsidRPr="00D147BD">
            <w:rPr>
              <w:color w:val="auto"/>
            </w:rPr>
            <w:t xml:space="preserve"> Linville</w:t>
          </w:r>
          <w:r w:rsidR="00816610">
            <w:rPr>
              <w:color w:val="auto"/>
            </w:rPr>
            <w:t xml:space="preserve"> and Westfall</w:t>
          </w:r>
        </w:sdtContent>
      </w:sdt>
    </w:p>
    <w:p w14:paraId="33E849A9" w14:textId="4A9F78E3" w:rsidR="0065361A" w:rsidRPr="00D147BD" w:rsidRDefault="0065361A" w:rsidP="0065361A">
      <w:pPr>
        <w:pStyle w:val="References"/>
        <w:rPr>
          <w:color w:val="auto"/>
        </w:rPr>
      </w:pPr>
      <w:r w:rsidRPr="00D147BD">
        <w:rPr>
          <w:color w:val="auto"/>
        </w:rPr>
        <w:t>[</w:t>
      </w:r>
      <w:sdt>
        <w:sdtPr>
          <w:rPr>
            <w:color w:val="auto"/>
          </w:rPr>
          <w:tag w:val="References"/>
          <w:id w:val="-1043047873"/>
          <w:placeholder>
            <w:docPart w:val="922D586B2F014DA1BDED284DAB1FC5E5"/>
          </w:placeholder>
          <w:text w:multiLine="1"/>
        </w:sdtPr>
        <w:sdtEndPr/>
        <w:sdtContent>
          <w:r w:rsidR="008B5CE2">
            <w:rPr>
              <w:color w:val="auto"/>
            </w:rPr>
            <w:t>Introduced February 13, 2023; Referred to the Committee on Technology and Infrastructure then Finance</w:t>
          </w:r>
        </w:sdtContent>
      </w:sdt>
      <w:r w:rsidRPr="00D147BD">
        <w:rPr>
          <w:color w:val="auto"/>
        </w:rPr>
        <w:t>]</w:t>
      </w:r>
    </w:p>
    <w:p w14:paraId="1B12E6B8" w14:textId="77777777" w:rsidR="00E94020" w:rsidRPr="00D147BD" w:rsidRDefault="00E94020" w:rsidP="00E94020">
      <w:pPr>
        <w:pStyle w:val="TitleSection"/>
        <w:rPr>
          <w:color w:val="auto"/>
        </w:rPr>
      </w:pPr>
      <w:r w:rsidRPr="00D147BD">
        <w:rPr>
          <w:color w:val="auto"/>
        </w:rPr>
        <w:lastRenderedPageBreak/>
        <w:t>A BILL to amend the Code of West Virginia, 1931, as amended, by adding thereto a new section, designated §17-4-17f; relating to costs of relocating public utility facilities, lines, or systems for certain highway construction projects; identifying projects that are subject to this statute; providing for sharing of relocation costs between the utility and the Division of Highways; providing for expedient relocation of such facilities if they would impede a project; and, limiting recovery of costs in such instances.</w:t>
      </w:r>
    </w:p>
    <w:p w14:paraId="3F29F0F1" w14:textId="77777777" w:rsidR="00E94020" w:rsidRPr="00D147BD" w:rsidRDefault="00E94020" w:rsidP="00E94020">
      <w:pPr>
        <w:pStyle w:val="EnactingClause"/>
        <w:rPr>
          <w:color w:val="auto"/>
        </w:rPr>
      </w:pPr>
      <w:r w:rsidRPr="00D147BD">
        <w:rPr>
          <w:color w:val="auto"/>
        </w:rPr>
        <w:t>Be it enacted by the Legislature of West Virginia:</w:t>
      </w:r>
    </w:p>
    <w:p w14:paraId="470D2E0F" w14:textId="77777777" w:rsidR="00E94020" w:rsidRPr="00D147BD" w:rsidRDefault="00E94020" w:rsidP="00E94020">
      <w:pPr>
        <w:pStyle w:val="EnactingClause"/>
        <w:rPr>
          <w:color w:val="auto"/>
        </w:rPr>
        <w:sectPr w:rsidR="00E94020" w:rsidRPr="00D147BD" w:rsidSect="00E94020">
          <w:headerReference w:type="even" r:id="rId7"/>
          <w:headerReference w:type="default" r:id="rId8"/>
          <w:footerReference w:type="even" r:id="rId9"/>
          <w:footerReference w:type="default" r:id="rId10"/>
          <w:headerReference w:type="first" r:id="rId11"/>
          <w:pgSz w:w="12240" w:h="15840" w:code="1"/>
          <w:pgMar w:top="1440" w:right="1440" w:bottom="1440" w:left="1440" w:header="720" w:footer="720" w:gutter="0"/>
          <w:lnNumType w:countBy="1" w:restart="newSection"/>
          <w:pgNumType w:start="0"/>
          <w:cols w:space="720"/>
          <w:titlePg/>
          <w:docGrid w:linePitch="360"/>
        </w:sectPr>
      </w:pPr>
    </w:p>
    <w:p w14:paraId="5FACCD7D" w14:textId="77777777" w:rsidR="00E94020" w:rsidRPr="00D147BD" w:rsidRDefault="00E94020" w:rsidP="00E94020">
      <w:pPr>
        <w:pStyle w:val="ArticleHeading"/>
        <w:rPr>
          <w:color w:val="auto"/>
        </w:rPr>
      </w:pPr>
      <w:r w:rsidRPr="00D147BD">
        <w:rPr>
          <w:color w:val="auto"/>
        </w:rPr>
        <w:t>ARTICLE 4. STATE ROAD SYSTEM.</w:t>
      </w:r>
    </w:p>
    <w:p w14:paraId="03541EAA" w14:textId="50DA3FE9" w:rsidR="00E94020" w:rsidRPr="00D147BD" w:rsidRDefault="00E94020" w:rsidP="00E94020">
      <w:pPr>
        <w:pStyle w:val="SectionHeading"/>
        <w:rPr>
          <w:color w:val="auto"/>
        </w:rPr>
      </w:pPr>
      <w:r w:rsidRPr="00D147BD">
        <w:rPr>
          <w:color w:val="auto"/>
          <w:u w:val="single"/>
        </w:rPr>
        <w:t xml:space="preserve">§17-4-17f. </w:t>
      </w:r>
      <w:r w:rsidR="009652A1" w:rsidRPr="00D147BD">
        <w:rPr>
          <w:color w:val="auto"/>
          <w:u w:val="single"/>
        </w:rPr>
        <w:t xml:space="preserve">Water </w:t>
      </w:r>
      <w:r w:rsidR="007A2F87" w:rsidRPr="00D147BD">
        <w:rPr>
          <w:color w:val="auto"/>
          <w:u w:val="single"/>
        </w:rPr>
        <w:t>or</w:t>
      </w:r>
      <w:r w:rsidR="009652A1" w:rsidRPr="00D147BD">
        <w:rPr>
          <w:color w:val="auto"/>
          <w:u w:val="single"/>
        </w:rPr>
        <w:t xml:space="preserve"> wastewater u</w:t>
      </w:r>
      <w:r w:rsidRPr="00D147BD">
        <w:rPr>
          <w:color w:val="auto"/>
          <w:u w:val="single"/>
        </w:rPr>
        <w:t>tility relocation on state highway construction projects financed by certain federal sources.</w:t>
      </w:r>
    </w:p>
    <w:p w14:paraId="4D290299" w14:textId="77777777" w:rsidR="00E94020" w:rsidRPr="00D147BD" w:rsidRDefault="00E94020" w:rsidP="00E94020">
      <w:pPr>
        <w:pStyle w:val="SectionBody"/>
        <w:rPr>
          <w:color w:val="auto"/>
        </w:rPr>
        <w:sectPr w:rsidR="00E94020" w:rsidRPr="00D147BD" w:rsidSect="008A46C5">
          <w:type w:val="continuous"/>
          <w:pgSz w:w="12240" w:h="15840" w:code="1"/>
          <w:pgMar w:top="1440" w:right="1440" w:bottom="1440" w:left="1440" w:header="720" w:footer="720" w:gutter="0"/>
          <w:lnNumType w:countBy="1" w:restart="newSection"/>
          <w:cols w:space="720"/>
          <w:titlePg/>
          <w:docGrid w:linePitch="360"/>
        </w:sectPr>
      </w:pPr>
    </w:p>
    <w:p w14:paraId="22FC3643" w14:textId="203AEC97" w:rsidR="00E94020" w:rsidRPr="00D147BD" w:rsidRDefault="00E94020" w:rsidP="007A2F87">
      <w:pPr>
        <w:pStyle w:val="SectionBody"/>
        <w:rPr>
          <w:color w:val="auto"/>
          <w:u w:val="single"/>
        </w:rPr>
      </w:pPr>
      <w:r w:rsidRPr="00D147BD">
        <w:rPr>
          <w:color w:val="auto"/>
          <w:u w:val="single"/>
        </w:rPr>
        <w:t xml:space="preserve">(a) The relocation of </w:t>
      </w:r>
      <w:r w:rsidR="007A2F87" w:rsidRPr="00D147BD">
        <w:rPr>
          <w:color w:val="auto"/>
          <w:u w:val="single"/>
        </w:rPr>
        <w:t xml:space="preserve">water and/or wastewater </w:t>
      </w:r>
      <w:r w:rsidRPr="00D147BD">
        <w:rPr>
          <w:color w:val="auto"/>
          <w:u w:val="single"/>
        </w:rPr>
        <w:t>utility lines, facilities, or systems is an integral part of highway improvements.</w:t>
      </w:r>
      <w:r w:rsidR="0065361A" w:rsidRPr="00D147BD">
        <w:rPr>
          <w:color w:val="auto"/>
          <w:u w:val="single"/>
        </w:rPr>
        <w:t xml:space="preserve"> </w:t>
      </w:r>
      <w:r w:rsidRPr="00D147BD">
        <w:rPr>
          <w:color w:val="auto"/>
          <w:u w:val="single"/>
        </w:rPr>
        <w:t xml:space="preserve">Accordingly, the cost of relocating </w:t>
      </w:r>
      <w:r w:rsidR="007A2F87" w:rsidRPr="00D147BD">
        <w:rPr>
          <w:color w:val="auto"/>
          <w:u w:val="single"/>
        </w:rPr>
        <w:t xml:space="preserve">water and/or wastewater </w:t>
      </w:r>
      <w:r w:rsidRPr="00D147BD">
        <w:rPr>
          <w:color w:val="auto"/>
          <w:u w:val="single"/>
        </w:rPr>
        <w:t xml:space="preserve">utility lines, facilities, or systems in connection with any federal-aid highway project is hereby declared to be a cost of highway construction.  </w:t>
      </w:r>
    </w:p>
    <w:p w14:paraId="545F31CB" w14:textId="77777777" w:rsidR="0065361A" w:rsidRPr="00D147BD" w:rsidRDefault="00E94020" w:rsidP="00E94020">
      <w:pPr>
        <w:pStyle w:val="SectionBody"/>
        <w:rPr>
          <w:color w:val="auto"/>
          <w:u w:val="single"/>
        </w:rPr>
      </w:pPr>
      <w:r w:rsidRPr="00D147BD">
        <w:rPr>
          <w:color w:val="auto"/>
          <w:u w:val="single"/>
        </w:rPr>
        <w:t>(b) Subject to the provisions of §17-4-17d of this code, and notwithstanding any other provisions to the contrary, whenever the Commissioner of Highways determines that any utility</w:t>
      </w:r>
      <w:r w:rsidRPr="00D147BD">
        <w:rPr>
          <w:color w:val="auto"/>
          <w:sz w:val="24"/>
        </w:rPr>
        <w:t xml:space="preserve"> </w:t>
      </w:r>
      <w:r w:rsidRPr="00D147BD">
        <w:rPr>
          <w:color w:val="auto"/>
          <w:u w:val="single"/>
        </w:rPr>
        <w:t>lines, facilities, or systems or that are located upon, across, above, or under any portion of a state highway need to be relocated in order to accommodate a highway project funded, in whole or in part, from federal funding sources, the commissioner shall notify the utility owning or operating the utility line, facility, or system, which shall relocate the utility line, facility, or system in accordance with this article and in accordance with the cost-sharing provisions of this section.</w:t>
      </w:r>
    </w:p>
    <w:p w14:paraId="40BA670E" w14:textId="477AFD96" w:rsidR="00E94020" w:rsidRPr="00D147BD" w:rsidRDefault="00E94020" w:rsidP="00E94020">
      <w:pPr>
        <w:pStyle w:val="SectionBody"/>
        <w:rPr>
          <w:color w:val="auto"/>
          <w:u w:val="single"/>
        </w:rPr>
      </w:pPr>
      <w:r w:rsidRPr="00D147BD">
        <w:rPr>
          <w:color w:val="auto"/>
          <w:u w:val="single"/>
        </w:rPr>
        <w:t xml:space="preserve">(c) The utility shall bear none of any such relocation costs, and the Division of Highways shall bear 100 percent of any such relocation costs. The division’s share shall be paid out of the State Road Fund or paid with other eligible funds, within two years of completion of the highway project, and shall be considered a cost of the highway project: </w:t>
      </w:r>
      <w:r w:rsidRPr="00D147BD">
        <w:rPr>
          <w:i/>
          <w:iCs/>
          <w:color w:val="auto"/>
          <w:u w:val="single"/>
        </w:rPr>
        <w:t>Provided</w:t>
      </w:r>
      <w:r w:rsidRPr="00D147BD">
        <w:rPr>
          <w:color w:val="auto"/>
          <w:u w:val="single"/>
        </w:rPr>
        <w:t>, That nothing in this section shall alter or amend the responsibility of the division to pay for the cost of utility lines, facilities, or systems relocation when such costs are incurred to accommodate a highway project and such utilities maintain pre-existing property rights in their facilities’ present location.</w:t>
      </w:r>
    </w:p>
    <w:p w14:paraId="32E0E063" w14:textId="4BB7AF4E" w:rsidR="00E94020" w:rsidRPr="00D147BD" w:rsidRDefault="00E94020" w:rsidP="00E94020">
      <w:pPr>
        <w:pStyle w:val="SectionBody"/>
        <w:rPr>
          <w:color w:val="auto"/>
          <w:u w:val="single"/>
        </w:rPr>
      </w:pPr>
      <w:r w:rsidRPr="00D147BD">
        <w:rPr>
          <w:color w:val="auto"/>
          <w:u w:val="single"/>
        </w:rPr>
        <w:t>(</w:t>
      </w:r>
      <w:r w:rsidR="0065361A" w:rsidRPr="00D147BD">
        <w:rPr>
          <w:color w:val="auto"/>
          <w:u w:val="single"/>
        </w:rPr>
        <w:t>d</w:t>
      </w:r>
      <w:r w:rsidRPr="00D147BD">
        <w:rPr>
          <w:color w:val="auto"/>
          <w:u w:val="single"/>
        </w:rPr>
        <w:t>) If, after receiving notice to proceed with the removal, relocation, or adjust, the utility fails to remove, relocate, or adjust the facility within schedule and duration of work submitted to the division by the utility, and causes direct contract damages pursuant to this article, the division can relocate the facility as an additional remedy. Any extra cost to move the facility over and above what would have been normally incurred by the utility is the responsibility of the utility as damages under this article and further cannot be recovered in a rate case before the Public Service Commission</w:t>
      </w:r>
      <w:r w:rsidR="0065361A" w:rsidRPr="00D147BD">
        <w:rPr>
          <w:color w:val="auto"/>
          <w:u w:val="single"/>
        </w:rPr>
        <w:t xml:space="preserve">: </w:t>
      </w:r>
      <w:r w:rsidRPr="00D147BD">
        <w:rPr>
          <w:i/>
          <w:iCs/>
          <w:color w:val="auto"/>
          <w:u w:val="single"/>
        </w:rPr>
        <w:t>Provided</w:t>
      </w:r>
      <w:r w:rsidR="0065361A" w:rsidRPr="00D147BD">
        <w:rPr>
          <w:color w:val="auto"/>
          <w:u w:val="single"/>
        </w:rPr>
        <w:t>,</w:t>
      </w:r>
      <w:r w:rsidRPr="00D147BD">
        <w:rPr>
          <w:color w:val="auto"/>
          <w:u w:val="single"/>
        </w:rPr>
        <w:t xml:space="preserve"> </w:t>
      </w:r>
      <w:r w:rsidR="0065361A" w:rsidRPr="00D147BD">
        <w:rPr>
          <w:color w:val="auto"/>
          <w:u w:val="single"/>
        </w:rPr>
        <w:t>T</w:t>
      </w:r>
      <w:r w:rsidRPr="00D147BD">
        <w:rPr>
          <w:color w:val="auto"/>
          <w:u w:val="single"/>
        </w:rPr>
        <w:t>hat, the division may, at its option, require the utility to complete the removal, relocation, or adjust of the facility, but can reduce the amount of reimbursement agreed upon by the amount of contract damages directly caused by the delay</w:t>
      </w:r>
      <w:r w:rsidR="0065361A" w:rsidRPr="00D147BD">
        <w:rPr>
          <w:color w:val="auto"/>
          <w:u w:val="single"/>
        </w:rPr>
        <w:t xml:space="preserve">: </w:t>
      </w:r>
      <w:r w:rsidRPr="00D147BD">
        <w:rPr>
          <w:i/>
          <w:iCs/>
          <w:color w:val="auto"/>
          <w:u w:val="single"/>
        </w:rPr>
        <w:t>Provided</w:t>
      </w:r>
      <w:r w:rsidR="0065361A" w:rsidRPr="00D147BD">
        <w:rPr>
          <w:i/>
          <w:iCs/>
          <w:color w:val="auto"/>
          <w:u w:val="single"/>
        </w:rPr>
        <w:t xml:space="preserve"> f</w:t>
      </w:r>
      <w:r w:rsidRPr="00D147BD">
        <w:rPr>
          <w:i/>
          <w:iCs/>
          <w:color w:val="auto"/>
          <w:u w:val="single"/>
        </w:rPr>
        <w:t>urther</w:t>
      </w:r>
      <w:r w:rsidR="0065361A" w:rsidRPr="00D147BD">
        <w:rPr>
          <w:color w:val="auto"/>
          <w:u w:val="single"/>
        </w:rPr>
        <w:t>,</w:t>
      </w:r>
      <w:r w:rsidRPr="00D147BD">
        <w:rPr>
          <w:color w:val="auto"/>
          <w:u w:val="single"/>
        </w:rPr>
        <w:t xml:space="preserve"> </w:t>
      </w:r>
      <w:r w:rsidR="00B81E87" w:rsidRPr="00D147BD">
        <w:rPr>
          <w:color w:val="auto"/>
          <w:u w:val="single"/>
        </w:rPr>
        <w:t>T</w:t>
      </w:r>
      <w:r w:rsidRPr="00D147BD">
        <w:rPr>
          <w:color w:val="auto"/>
          <w:u w:val="single"/>
        </w:rPr>
        <w:t>hat if the contract damages directly caused by the delay exceeds the amount of reimbursement agreed upon, the division may seek damages pursuant to §17-4-17b</w:t>
      </w:r>
      <w:r w:rsidR="0065361A" w:rsidRPr="00D147BD">
        <w:rPr>
          <w:color w:val="auto"/>
          <w:u w:val="single"/>
        </w:rPr>
        <w:t xml:space="preserve"> of this code</w:t>
      </w:r>
      <w:r w:rsidRPr="00D147BD">
        <w:rPr>
          <w:color w:val="auto"/>
          <w:u w:val="single"/>
        </w:rPr>
        <w:t>.</w:t>
      </w:r>
    </w:p>
    <w:p w14:paraId="7120FC91" w14:textId="77777777" w:rsidR="00E94020" w:rsidRPr="00D147BD" w:rsidRDefault="00E94020" w:rsidP="00E94020">
      <w:pPr>
        <w:pStyle w:val="Note"/>
        <w:rPr>
          <w:color w:val="auto"/>
        </w:rPr>
      </w:pPr>
    </w:p>
    <w:p w14:paraId="19864D1A" w14:textId="0335AA82" w:rsidR="00E94020" w:rsidRPr="00D147BD" w:rsidRDefault="00E94020" w:rsidP="00E94020">
      <w:pPr>
        <w:pStyle w:val="Note"/>
        <w:rPr>
          <w:color w:val="auto"/>
        </w:rPr>
      </w:pPr>
      <w:r w:rsidRPr="00D147BD">
        <w:rPr>
          <w:color w:val="auto"/>
        </w:rPr>
        <w:t xml:space="preserve">NOTE: The purpose of this bill is to establish a cost-sharing procedure providing for sharing of relocation costs between a </w:t>
      </w:r>
      <w:r w:rsidR="007A2F87" w:rsidRPr="00D147BD">
        <w:rPr>
          <w:color w:val="auto"/>
        </w:rPr>
        <w:t xml:space="preserve">water or wastewater </w:t>
      </w:r>
      <w:r w:rsidRPr="00D147BD">
        <w:rPr>
          <w:color w:val="auto"/>
        </w:rPr>
        <w:t>public utility and the Division of Highways on certain projects.</w:t>
      </w:r>
    </w:p>
    <w:p w14:paraId="4E5BD726" w14:textId="242F8D32" w:rsidR="009919E5" w:rsidRPr="00D147BD" w:rsidRDefault="00E94020" w:rsidP="007A2F87">
      <w:pPr>
        <w:pStyle w:val="Note"/>
        <w:rPr>
          <w:color w:val="auto"/>
        </w:rPr>
      </w:pPr>
      <w:r w:rsidRPr="00D147BD">
        <w:rPr>
          <w:color w:val="auto"/>
        </w:rPr>
        <w:t>Strike-throughs indicate language that would be stricken from a heading or the present law, and underscoring indicates new language that would be added.</w:t>
      </w:r>
      <w:bookmarkEnd w:id="0"/>
    </w:p>
    <w:sectPr w:rsidR="009919E5" w:rsidRPr="00D147BD" w:rsidSect="008A46C5">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E1FCB6" w14:textId="77777777" w:rsidR="00234331" w:rsidRDefault="00234331" w:rsidP="00047494">
      <w:pPr>
        <w:spacing w:line="240" w:lineRule="auto"/>
      </w:pPr>
      <w:r>
        <w:separator/>
      </w:r>
    </w:p>
  </w:endnote>
  <w:endnote w:type="continuationSeparator" w:id="0">
    <w:p w14:paraId="2788A8C5" w14:textId="77777777" w:rsidR="00234331" w:rsidRDefault="00234331" w:rsidP="0004749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B97360" w14:textId="77777777" w:rsidR="004E036E" w:rsidRPr="00B844FE" w:rsidRDefault="001A52DA" w:rsidP="00A255CD">
    <w:r w:rsidRPr="00B844FE">
      <w:fldChar w:fldCharType="begin"/>
    </w:r>
    <w:r w:rsidRPr="00B844FE">
      <w:instrText xml:space="preserve"> PAGE   \* MERGEFORMAT </w:instrText>
    </w:r>
    <w:r w:rsidRPr="00B844FE">
      <w:fldChar w:fldCharType="separate"/>
    </w:r>
    <w:r>
      <w:t>0</w:t>
    </w:r>
    <w:r w:rsidRPr="00B844FE">
      <w:fldChar w:fldCharType="end"/>
    </w:r>
  </w:p>
  <w:bookmarkStart w:id="1" w:name="_iDocIDField6b28d247-45d8-4b5d-b05b-53f4"/>
  <w:p w14:paraId="3A8C04FD" w14:textId="77777777" w:rsidR="004E036E" w:rsidRDefault="001A52DA">
    <w:pPr>
      <w:pStyle w:val="DocID"/>
    </w:pPr>
    <w:r>
      <w:fldChar w:fldCharType="begin"/>
    </w:r>
    <w:r>
      <w:instrText xml:space="preserve">  DOCPROPERTY "CUS_DocIDChunk0" </w:instrText>
    </w:r>
    <w:r>
      <w:fldChar w:fldCharType="separate"/>
    </w:r>
    <w:r>
      <w:rPr>
        <w:noProof/>
      </w:rPr>
      <w:t>Firm Operations\4858-7653-4092.v1-1/22/23</w:t>
    </w:r>
    <w:r>
      <w:fldChar w:fldCharType="end"/>
    </w:r>
    <w:bookmarkEnd w:id="1"/>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57B79AB3" w14:textId="77777777" w:rsidR="004E036E" w:rsidRDefault="001A52DA" w:rsidP="00C7647A">
        <w:pPr>
          <w:pStyle w:val="Footer"/>
          <w:jc w:val="center"/>
        </w:pPr>
        <w:r>
          <w:fldChar w:fldCharType="begin"/>
        </w:r>
        <w:r>
          <w:instrText xml:space="preserve"> PAGE   \* MERGEFORMAT </w:instrText>
        </w:r>
        <w:r>
          <w:fldChar w:fldCharType="separate"/>
        </w:r>
        <w:r>
          <w:t>0</w:t>
        </w:r>
        <w:r>
          <w:rPr>
            <w:noProof/>
          </w:rPr>
          <w:fldChar w:fldCharType="end"/>
        </w:r>
      </w:p>
    </w:sdtContent>
  </w:sdt>
  <w:p w14:paraId="39B6999F" w14:textId="153BC231" w:rsidR="004E036E" w:rsidRDefault="008B5CE2">
    <w:pPr>
      <w:pStyle w:val="DocI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30C175" w14:textId="77777777" w:rsidR="00234331" w:rsidRDefault="00234331" w:rsidP="00047494">
      <w:pPr>
        <w:spacing w:line="240" w:lineRule="auto"/>
      </w:pPr>
      <w:r>
        <w:separator/>
      </w:r>
    </w:p>
  </w:footnote>
  <w:footnote w:type="continuationSeparator" w:id="0">
    <w:p w14:paraId="6DE5C730" w14:textId="77777777" w:rsidR="00234331" w:rsidRDefault="00234331" w:rsidP="0004749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D7276D" w14:textId="77777777" w:rsidR="002A0269" w:rsidRPr="00B844FE" w:rsidRDefault="008B5CE2">
    <w:pPr>
      <w:pStyle w:val="Header"/>
    </w:pPr>
    <w:sdt>
      <w:sdtPr>
        <w:id w:val="-684364211"/>
        <w:placeholder>
          <w:docPart w:val="0C83507881B4422185714AF5FF131406"/>
        </w:placeholder>
        <w:temporary/>
        <w:showingPlcHdr/>
        <w15:appearance w15:val="hidden"/>
      </w:sdtPr>
      <w:sdtEndPr/>
      <w:sdtContent>
        <w:r w:rsidR="001A52DA" w:rsidRPr="00B844FE">
          <w:t>[Type here]</w:t>
        </w:r>
      </w:sdtContent>
    </w:sdt>
    <w:r w:rsidR="001A52DA" w:rsidRPr="00B844FE">
      <w:ptab w:relativeTo="margin" w:alignment="left" w:leader="none"/>
    </w:r>
    <w:sdt>
      <w:sdtPr>
        <w:id w:val="-556240388"/>
        <w:placeholder>
          <w:docPart w:val="0C83507881B4422185714AF5FF131406"/>
        </w:placeholder>
        <w:temporary/>
        <w:showingPlcHdr/>
        <w15:appearance w15:val="hidden"/>
      </w:sdtPr>
      <w:sdtEndPr/>
      <w:sdtContent>
        <w:r w:rsidR="001A52D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296DA" w14:textId="3DA9F746" w:rsidR="00C33014" w:rsidRPr="00686E9A" w:rsidRDefault="0065361A" w:rsidP="000573A9">
    <w:pPr>
      <w:pStyle w:val="HeaderStyle"/>
      <w:rPr>
        <w:sz w:val="22"/>
        <w:szCs w:val="22"/>
      </w:rPr>
    </w:pPr>
    <w:r>
      <w:rPr>
        <w:sz w:val="22"/>
        <w:szCs w:val="22"/>
      </w:rPr>
      <w:t>Intr. HB</w:t>
    </w:r>
    <w:r>
      <w:rPr>
        <w:sz w:val="22"/>
        <w:szCs w:val="22"/>
      </w:rPr>
      <w:tab/>
    </w:r>
    <w:r w:rsidR="001A52DA" w:rsidRPr="00686E9A">
      <w:rPr>
        <w:sz w:val="22"/>
        <w:szCs w:val="22"/>
      </w:rPr>
      <w:ptab w:relativeTo="margin" w:alignment="center" w:leader="none"/>
    </w:r>
    <w:r w:rsidR="001A52DA" w:rsidRPr="00686E9A">
      <w:rPr>
        <w:sz w:val="22"/>
        <w:szCs w:val="22"/>
      </w:rPr>
      <w:tab/>
    </w:r>
    <w:sdt>
      <w:sdtPr>
        <w:alias w:val="CBD Number"/>
        <w:tag w:val="CBD Number"/>
        <w:id w:val="1176923086"/>
        <w:text/>
      </w:sdtPr>
      <w:sdtEndPr/>
      <w:sdtContent>
        <w:r w:rsidR="00D8067F" w:rsidRPr="00D8067F">
          <w:t>2023R3553</w: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E23AD5" w14:textId="77777777" w:rsidR="002A0269" w:rsidRPr="004D3ABE" w:rsidRDefault="001A52DA" w:rsidP="00CC1F3B">
    <w:pPr>
      <w:pStyle w:val="HeaderStyle"/>
      <w:rPr>
        <w:sz w:val="22"/>
        <w:szCs w:val="22"/>
      </w:rPr>
    </w:pPr>
    <w:r w:rsidRPr="004D3ABE">
      <w:rPr>
        <w:sz w:val="22"/>
        <w:szCs w:val="22"/>
      </w:rPr>
      <w:t xml:space="preserve"> </w:t>
    </w:r>
    <w:r w:rsidRPr="004D3ABE">
      <w:rPr>
        <w:sz w:val="22"/>
        <w:szCs w:val="22"/>
      </w:rPr>
      <w:ptab w:relativeTo="margin" w:alignment="center" w:leader="none"/>
    </w:r>
    <w:r w:rsidRPr="004D3ABE">
      <w:rPr>
        <w:sz w:val="22"/>
        <w:szCs w:val="22"/>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4020"/>
    <w:rsid w:val="00047494"/>
    <w:rsid w:val="001A52DA"/>
    <w:rsid w:val="00234331"/>
    <w:rsid w:val="0065361A"/>
    <w:rsid w:val="007A2F87"/>
    <w:rsid w:val="00816610"/>
    <w:rsid w:val="008B5CE2"/>
    <w:rsid w:val="009652A1"/>
    <w:rsid w:val="009919E5"/>
    <w:rsid w:val="00B81E87"/>
    <w:rsid w:val="00CE684E"/>
    <w:rsid w:val="00CF16A4"/>
    <w:rsid w:val="00D147BD"/>
    <w:rsid w:val="00D8067F"/>
    <w:rsid w:val="00E940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6F2437"/>
  <w15:chartTrackingRefBased/>
  <w15:docId w15:val="{8C9D1EFB-C7CE-408B-9926-58D7CCCFE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Default"/>
    <w:rsid w:val="00E94020"/>
    <w:pPr>
      <w:spacing w:after="0" w:line="480" w:lineRule="auto"/>
    </w:pPr>
    <w:rPr>
      <w:rFonts w:ascii="Arial" w:hAnsi="Arial"/>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E94020"/>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E94020"/>
    <w:rPr>
      <w:rFonts w:ascii="Arial" w:hAnsi="Arial"/>
      <w:color w:val="000000" w:themeColor="text1"/>
    </w:rPr>
  </w:style>
  <w:style w:type="paragraph" w:styleId="Footer">
    <w:name w:val="footer"/>
    <w:basedOn w:val="Normal"/>
    <w:link w:val="FooterChar"/>
    <w:uiPriority w:val="99"/>
    <w:rsid w:val="00E94020"/>
    <w:pPr>
      <w:tabs>
        <w:tab w:val="center" w:pos="4680"/>
        <w:tab w:val="right" w:pos="9360"/>
      </w:tabs>
      <w:spacing w:line="240" w:lineRule="auto"/>
    </w:pPr>
  </w:style>
  <w:style w:type="character" w:customStyle="1" w:styleId="FooterChar">
    <w:name w:val="Footer Char"/>
    <w:basedOn w:val="DefaultParagraphFont"/>
    <w:link w:val="Footer"/>
    <w:uiPriority w:val="99"/>
    <w:rsid w:val="00E94020"/>
    <w:rPr>
      <w:rFonts w:ascii="Arial" w:hAnsi="Arial"/>
      <w:color w:val="000000" w:themeColor="text1"/>
    </w:rPr>
  </w:style>
  <w:style w:type="paragraph" w:customStyle="1" w:styleId="ArticleHeading">
    <w:name w:val="Article Heading"/>
    <w:basedOn w:val="Normal"/>
    <w:link w:val="ArticleHeadingChar"/>
    <w:qFormat/>
    <w:rsid w:val="00E94020"/>
    <w:pPr>
      <w:widowControl w:val="0"/>
      <w:suppressLineNumbers/>
      <w:ind w:left="720" w:hanging="720"/>
      <w:jc w:val="both"/>
      <w:outlineLvl w:val="1"/>
    </w:pPr>
    <w:rPr>
      <w:rFonts w:eastAsia="Calibri"/>
      <w:b/>
      <w:caps/>
      <w:color w:val="000000"/>
      <w:sz w:val="24"/>
    </w:rPr>
  </w:style>
  <w:style w:type="paragraph" w:customStyle="1" w:styleId="EnactingClause">
    <w:name w:val="Enacting Clause"/>
    <w:basedOn w:val="Normal"/>
    <w:qFormat/>
    <w:rsid w:val="00E94020"/>
    <w:pPr>
      <w:suppressLineNumbers/>
    </w:pPr>
    <w:rPr>
      <w:rFonts w:eastAsia="Calibri"/>
      <w:i/>
      <w:color w:val="000000"/>
    </w:rPr>
  </w:style>
  <w:style w:type="paragraph" w:customStyle="1" w:styleId="HeaderStyle">
    <w:name w:val="Header Style"/>
    <w:basedOn w:val="Normal"/>
    <w:qFormat/>
    <w:rsid w:val="00E94020"/>
    <w:pPr>
      <w:tabs>
        <w:tab w:val="center" w:pos="4680"/>
        <w:tab w:val="right" w:pos="9360"/>
      </w:tabs>
      <w:spacing w:line="240" w:lineRule="auto"/>
    </w:pPr>
    <w:rPr>
      <w:sz w:val="20"/>
      <w:szCs w:val="20"/>
    </w:rPr>
  </w:style>
  <w:style w:type="paragraph" w:customStyle="1" w:styleId="Note">
    <w:name w:val="Note"/>
    <w:basedOn w:val="Normal"/>
    <w:qFormat/>
    <w:rsid w:val="00E94020"/>
    <w:pPr>
      <w:widowControl w:val="0"/>
      <w:suppressLineNumbers/>
      <w:spacing w:after="220" w:line="240" w:lineRule="auto"/>
      <w:ind w:left="720" w:right="720"/>
      <w:jc w:val="both"/>
    </w:pPr>
    <w:rPr>
      <w:rFonts w:eastAsia="Calibri"/>
      <w:color w:val="000000"/>
      <w:sz w:val="20"/>
    </w:rPr>
  </w:style>
  <w:style w:type="paragraph" w:customStyle="1" w:styleId="SectionBody">
    <w:name w:val="Section Body"/>
    <w:basedOn w:val="Normal"/>
    <w:link w:val="SectionBodyChar"/>
    <w:qFormat/>
    <w:rsid w:val="00E94020"/>
    <w:pPr>
      <w:widowControl w:val="0"/>
      <w:ind w:firstLine="720"/>
      <w:jc w:val="both"/>
    </w:pPr>
    <w:rPr>
      <w:rFonts w:eastAsia="Calibri"/>
      <w:color w:val="000000"/>
    </w:rPr>
  </w:style>
  <w:style w:type="paragraph" w:customStyle="1" w:styleId="SectionHeading">
    <w:name w:val="Section Heading"/>
    <w:basedOn w:val="Normal"/>
    <w:qFormat/>
    <w:rsid w:val="00E94020"/>
    <w:pPr>
      <w:widowControl w:val="0"/>
      <w:suppressLineNumbers/>
      <w:ind w:left="720" w:hanging="720"/>
      <w:jc w:val="both"/>
      <w:outlineLvl w:val="3"/>
    </w:pPr>
    <w:rPr>
      <w:rFonts w:eastAsia="Calibri"/>
      <w:b/>
      <w:color w:val="000000"/>
    </w:rPr>
  </w:style>
  <w:style w:type="paragraph" w:customStyle="1" w:styleId="TitlePageOrigin">
    <w:name w:val="Title Page: Origin"/>
    <w:basedOn w:val="Normal"/>
    <w:qFormat/>
    <w:rsid w:val="00E94020"/>
    <w:pPr>
      <w:suppressLineNumbers/>
      <w:jc w:val="center"/>
    </w:pPr>
    <w:rPr>
      <w:rFonts w:eastAsia="Calibri"/>
      <w:b/>
      <w:caps/>
      <w:color w:val="000000"/>
      <w:sz w:val="44"/>
    </w:rPr>
  </w:style>
  <w:style w:type="paragraph" w:customStyle="1" w:styleId="TitlePageSession">
    <w:name w:val="Title Page: Session"/>
    <w:basedOn w:val="Normal"/>
    <w:qFormat/>
    <w:rsid w:val="00E94020"/>
    <w:pPr>
      <w:suppressLineNumbers/>
      <w:spacing w:after="960"/>
      <w:jc w:val="center"/>
    </w:pPr>
    <w:rPr>
      <w:rFonts w:eastAsia="Calibri"/>
      <w:b/>
      <w:caps/>
      <w:color w:val="000000"/>
      <w:sz w:val="36"/>
    </w:rPr>
  </w:style>
  <w:style w:type="paragraph" w:customStyle="1" w:styleId="TitleSection">
    <w:name w:val="Title Section"/>
    <w:basedOn w:val="Normal"/>
    <w:qFormat/>
    <w:rsid w:val="00E94020"/>
    <w:pPr>
      <w:pageBreakBefore/>
      <w:ind w:left="720" w:hanging="720"/>
      <w:jc w:val="both"/>
    </w:pPr>
    <w:rPr>
      <w:rFonts w:eastAsia="Calibri"/>
      <w:color w:val="000000"/>
    </w:rPr>
  </w:style>
  <w:style w:type="character" w:customStyle="1" w:styleId="ArticleHeadingChar">
    <w:name w:val="Article Heading Char"/>
    <w:link w:val="ArticleHeading"/>
    <w:rsid w:val="00E94020"/>
    <w:rPr>
      <w:rFonts w:ascii="Arial" w:eastAsia="Calibri" w:hAnsi="Arial"/>
      <w:b/>
      <w:caps/>
      <w:color w:val="000000"/>
      <w:sz w:val="24"/>
    </w:rPr>
  </w:style>
  <w:style w:type="paragraph" w:customStyle="1" w:styleId="DocID">
    <w:name w:val="DocID"/>
    <w:basedOn w:val="Footer"/>
    <w:next w:val="Footer"/>
    <w:link w:val="DocIDChar"/>
    <w:rsid w:val="00E94020"/>
    <w:pPr>
      <w:tabs>
        <w:tab w:val="clear" w:pos="4680"/>
        <w:tab w:val="clear" w:pos="9360"/>
      </w:tabs>
    </w:pPr>
    <w:rPr>
      <w:rFonts w:ascii="Times New Roman" w:eastAsia="Times New Roman" w:hAnsi="Times New Roman" w:cs="Times New Roman"/>
      <w:color w:val="000000"/>
      <w:sz w:val="18"/>
      <w:szCs w:val="20"/>
    </w:rPr>
  </w:style>
  <w:style w:type="character" w:customStyle="1" w:styleId="SectionBodyChar">
    <w:name w:val="Section Body Char"/>
    <w:basedOn w:val="DefaultParagraphFont"/>
    <w:link w:val="SectionBody"/>
    <w:rsid w:val="00E94020"/>
    <w:rPr>
      <w:rFonts w:ascii="Arial" w:eastAsia="Calibri" w:hAnsi="Arial"/>
      <w:color w:val="000000"/>
    </w:rPr>
  </w:style>
  <w:style w:type="character" w:customStyle="1" w:styleId="DocIDChar">
    <w:name w:val="DocID Char"/>
    <w:basedOn w:val="SectionBodyChar"/>
    <w:link w:val="DocID"/>
    <w:rsid w:val="00E94020"/>
    <w:rPr>
      <w:rFonts w:ascii="Times New Roman" w:eastAsia="Times New Roman" w:hAnsi="Times New Roman" w:cs="Times New Roman"/>
      <w:color w:val="000000"/>
      <w:sz w:val="18"/>
      <w:szCs w:val="20"/>
    </w:rPr>
  </w:style>
  <w:style w:type="character" w:styleId="LineNumber">
    <w:name w:val="line number"/>
    <w:basedOn w:val="DefaultParagraphFont"/>
    <w:uiPriority w:val="99"/>
    <w:semiHidden/>
    <w:unhideWhenUsed/>
    <w:rsid w:val="00E94020"/>
  </w:style>
  <w:style w:type="paragraph" w:customStyle="1" w:styleId="BillNumber">
    <w:name w:val="Bill Number"/>
    <w:basedOn w:val="Normal"/>
    <w:qFormat/>
    <w:rsid w:val="0065361A"/>
    <w:pPr>
      <w:suppressLineNumbers/>
      <w:spacing w:after="360"/>
      <w:jc w:val="center"/>
    </w:pPr>
    <w:rPr>
      <w:rFonts w:eastAsia="Calibri"/>
      <w:b/>
      <w:color w:val="000000"/>
      <w:sz w:val="44"/>
    </w:rPr>
  </w:style>
  <w:style w:type="paragraph" w:customStyle="1" w:styleId="References">
    <w:name w:val="References"/>
    <w:basedOn w:val="Normal"/>
    <w:qFormat/>
    <w:rsid w:val="0065361A"/>
    <w:pPr>
      <w:suppressLineNumbers/>
      <w:ind w:left="1800" w:right="1800"/>
      <w:jc w:val="center"/>
    </w:pPr>
    <w:rPr>
      <w:rFonts w:eastAsia="Calibri"/>
      <w:color w:val="000000"/>
      <w:sz w:val="24"/>
    </w:rPr>
  </w:style>
  <w:style w:type="paragraph" w:customStyle="1" w:styleId="Sponsors">
    <w:name w:val="Sponsors"/>
    <w:basedOn w:val="Normal"/>
    <w:qFormat/>
    <w:rsid w:val="0065361A"/>
    <w:pPr>
      <w:suppressLineNumbers/>
      <w:spacing w:after="120"/>
      <w:ind w:left="1800" w:right="1800"/>
      <w:jc w:val="center"/>
    </w:pPr>
    <w:rPr>
      <w:rFonts w:eastAsia="Calibri"/>
      <w:smallCaps/>
      <w:color w:val="000000"/>
      <w:sz w:val="24"/>
    </w:rPr>
  </w:style>
  <w:style w:type="paragraph" w:customStyle="1" w:styleId="TitlePageBillPrefix">
    <w:name w:val="Title Page: Bill Prefix"/>
    <w:basedOn w:val="Normal"/>
    <w:qFormat/>
    <w:rsid w:val="0065361A"/>
    <w:pPr>
      <w:suppressLineNumbers/>
      <w:jc w:val="center"/>
    </w:pPr>
    <w:rPr>
      <w:rFonts w:eastAsia="Calibri"/>
      <w:b/>
      <w:color w:val="000000"/>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7940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C83507881B4422185714AF5FF131406"/>
        <w:category>
          <w:name w:val="General"/>
          <w:gallery w:val="placeholder"/>
        </w:category>
        <w:types>
          <w:type w:val="bbPlcHdr"/>
        </w:types>
        <w:behaviors>
          <w:behavior w:val="content"/>
        </w:behaviors>
        <w:guid w:val="{BC639F75-B480-47A8-9A6A-C20A84066A39}"/>
      </w:docPartPr>
      <w:docPartBody>
        <w:p w:rsidR="008F21D4" w:rsidRDefault="00B00899" w:rsidP="00B00899">
          <w:pPr>
            <w:pStyle w:val="0C83507881B4422185714AF5FF131406"/>
          </w:pPr>
          <w:r w:rsidRPr="00B844FE">
            <w:t>[Type here]</w:t>
          </w:r>
        </w:p>
      </w:docPartBody>
    </w:docPart>
    <w:docPart>
      <w:docPartPr>
        <w:name w:val="73DDB937CEDE4DFDB04E0C891E9B9A08"/>
        <w:category>
          <w:name w:val="General"/>
          <w:gallery w:val="placeholder"/>
        </w:category>
        <w:types>
          <w:type w:val="bbPlcHdr"/>
        </w:types>
        <w:behaviors>
          <w:behavior w:val="content"/>
        </w:behaviors>
        <w:guid w:val="{B47F0363-F071-442D-9D2E-32BCBD76FD6C}"/>
      </w:docPartPr>
      <w:docPartBody>
        <w:p w:rsidR="00CB1A3F" w:rsidRDefault="002968CA" w:rsidP="002968CA">
          <w:pPr>
            <w:pStyle w:val="73DDB937CEDE4DFDB04E0C891E9B9A08"/>
          </w:pPr>
          <w:r w:rsidRPr="00B844FE">
            <w:t>Prefix Text</w:t>
          </w:r>
        </w:p>
      </w:docPartBody>
    </w:docPart>
    <w:docPart>
      <w:docPartPr>
        <w:name w:val="4288D049AEBF45E7ABD46BA2781C35BC"/>
        <w:category>
          <w:name w:val="General"/>
          <w:gallery w:val="placeholder"/>
        </w:category>
        <w:types>
          <w:type w:val="bbPlcHdr"/>
        </w:types>
        <w:behaviors>
          <w:behavior w:val="content"/>
        </w:behaviors>
        <w:guid w:val="{55416218-0F27-4F9B-B95F-DDECC1CB794A}"/>
      </w:docPartPr>
      <w:docPartBody>
        <w:p w:rsidR="00CB1A3F" w:rsidRDefault="002968CA" w:rsidP="002968CA">
          <w:pPr>
            <w:pStyle w:val="4288D049AEBF45E7ABD46BA2781C35BC"/>
          </w:pPr>
          <w:r w:rsidRPr="00B844FE">
            <w:t>[Type here]</w:t>
          </w:r>
        </w:p>
      </w:docPartBody>
    </w:docPart>
    <w:docPart>
      <w:docPartPr>
        <w:name w:val="A9DB0C768D7D42CCA5128D5F403A0B15"/>
        <w:category>
          <w:name w:val="General"/>
          <w:gallery w:val="placeholder"/>
        </w:category>
        <w:types>
          <w:type w:val="bbPlcHdr"/>
        </w:types>
        <w:behaviors>
          <w:behavior w:val="content"/>
        </w:behaviors>
        <w:guid w:val="{68A41ACF-2AD0-49BC-B6F0-1360B69F96F3}"/>
      </w:docPartPr>
      <w:docPartBody>
        <w:p w:rsidR="00CB1A3F" w:rsidRDefault="002968CA" w:rsidP="002968CA">
          <w:pPr>
            <w:pStyle w:val="A9DB0C768D7D42CCA5128D5F403A0B15"/>
          </w:pPr>
          <w:r w:rsidRPr="00B844FE">
            <w:t>Number</w:t>
          </w:r>
        </w:p>
      </w:docPartBody>
    </w:docPart>
    <w:docPart>
      <w:docPartPr>
        <w:name w:val="2EA6DAC290834881BF3C9800B40AB68B"/>
        <w:category>
          <w:name w:val="General"/>
          <w:gallery w:val="placeholder"/>
        </w:category>
        <w:types>
          <w:type w:val="bbPlcHdr"/>
        </w:types>
        <w:behaviors>
          <w:behavior w:val="content"/>
        </w:behaviors>
        <w:guid w:val="{9CEACD86-59FF-4B2C-ADAB-D578678A6C7F}"/>
      </w:docPartPr>
      <w:docPartBody>
        <w:p w:rsidR="00CB1A3F" w:rsidRDefault="002968CA" w:rsidP="002968CA">
          <w:pPr>
            <w:pStyle w:val="2EA6DAC290834881BF3C9800B40AB68B"/>
          </w:pPr>
          <w:r w:rsidRPr="00B844FE">
            <w:t>Enter Sponsors Here</w:t>
          </w:r>
        </w:p>
      </w:docPartBody>
    </w:docPart>
    <w:docPart>
      <w:docPartPr>
        <w:name w:val="922D586B2F014DA1BDED284DAB1FC5E5"/>
        <w:category>
          <w:name w:val="General"/>
          <w:gallery w:val="placeholder"/>
        </w:category>
        <w:types>
          <w:type w:val="bbPlcHdr"/>
        </w:types>
        <w:behaviors>
          <w:behavior w:val="content"/>
        </w:behaviors>
        <w:guid w:val="{9543A9E5-9663-4CF5-9389-B5885C0B4F92}"/>
      </w:docPartPr>
      <w:docPartBody>
        <w:p w:rsidR="00CB1A3F" w:rsidRDefault="002968CA" w:rsidP="002968CA">
          <w:pPr>
            <w:pStyle w:val="922D586B2F014DA1BDED284DAB1FC5E5"/>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0899"/>
    <w:rsid w:val="002968CA"/>
    <w:rsid w:val="008F21D4"/>
    <w:rsid w:val="00B00899"/>
    <w:rsid w:val="00CB1A3F"/>
    <w:rsid w:val="00FD77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C83507881B4422185714AF5FF131406">
    <w:name w:val="0C83507881B4422185714AF5FF131406"/>
    <w:rsid w:val="00B00899"/>
  </w:style>
  <w:style w:type="paragraph" w:customStyle="1" w:styleId="73DDB937CEDE4DFDB04E0C891E9B9A08">
    <w:name w:val="73DDB937CEDE4DFDB04E0C891E9B9A08"/>
    <w:rsid w:val="002968CA"/>
  </w:style>
  <w:style w:type="paragraph" w:customStyle="1" w:styleId="4288D049AEBF45E7ABD46BA2781C35BC">
    <w:name w:val="4288D049AEBF45E7ABD46BA2781C35BC"/>
    <w:rsid w:val="002968CA"/>
  </w:style>
  <w:style w:type="paragraph" w:customStyle="1" w:styleId="A9DB0C768D7D42CCA5128D5F403A0B15">
    <w:name w:val="A9DB0C768D7D42CCA5128D5F403A0B15"/>
    <w:rsid w:val="002968CA"/>
  </w:style>
  <w:style w:type="paragraph" w:customStyle="1" w:styleId="2EA6DAC290834881BF3C9800B40AB68B">
    <w:name w:val="2EA6DAC290834881BF3C9800B40AB68B"/>
    <w:rsid w:val="002968CA"/>
  </w:style>
  <w:style w:type="character" w:styleId="PlaceholderText">
    <w:name w:val="Placeholder Text"/>
    <w:basedOn w:val="DefaultParagraphFont"/>
    <w:uiPriority w:val="99"/>
    <w:semiHidden/>
    <w:rsid w:val="002968CA"/>
    <w:rPr>
      <w:color w:val="808080"/>
    </w:rPr>
  </w:style>
  <w:style w:type="paragraph" w:customStyle="1" w:styleId="922D586B2F014DA1BDED284DAB1FC5E5">
    <w:name w:val="922D586B2F014DA1BDED284DAB1FC5E5"/>
    <w:rsid w:val="002968C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D9279C-02D4-4101-B7D1-D677FA737C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604</Words>
  <Characters>3447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Linville</dc:creator>
  <cp:keywords/>
  <dc:description/>
  <cp:lastModifiedBy>Robert Altmann</cp:lastModifiedBy>
  <cp:revision>2</cp:revision>
  <dcterms:created xsi:type="dcterms:W3CDTF">2023-02-13T14:31:00Z</dcterms:created>
  <dcterms:modified xsi:type="dcterms:W3CDTF">2023-02-13T14:31:00Z</dcterms:modified>
</cp:coreProperties>
</file>